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E57" w:rsidRDefault="00B51E57" w:rsidP="00B51E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SILABUS</w:t>
      </w:r>
    </w:p>
    <w:p w:rsidR="0040676E" w:rsidRPr="00B6415B" w:rsidRDefault="0040676E" w:rsidP="004067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81658">
        <w:rPr>
          <w:rFonts w:ascii="Times New Roman" w:hAnsi="Times New Roman" w:cs="Times New Roman"/>
          <w:b/>
          <w:sz w:val="24"/>
          <w:szCs w:val="24"/>
        </w:rPr>
        <w:t>Fisika</w:t>
      </w:r>
      <w:proofErr w:type="spellEnd"/>
      <w:r w:rsidRPr="00B6415B">
        <w:rPr>
          <w:rFonts w:ascii="Times New Roman" w:hAnsi="Times New Roman" w:cs="Times New Roman"/>
          <w:b/>
          <w:sz w:val="20"/>
          <w:szCs w:val="20"/>
        </w:rPr>
        <w:tab/>
      </w:r>
    </w:p>
    <w:p w:rsidR="0040676E" w:rsidRPr="00B6415B" w:rsidRDefault="0040676E" w:rsidP="00406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6415B">
        <w:rPr>
          <w:rFonts w:ascii="Times New Roman" w:hAnsi="Times New Roman" w:cs="Times New Roman"/>
          <w:sz w:val="20"/>
          <w:szCs w:val="20"/>
        </w:rPr>
        <w:t>Satuan</w:t>
      </w:r>
      <w:proofErr w:type="spellEnd"/>
      <w:r w:rsidRPr="00B641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 w:cs="Times New Roman"/>
          <w:sz w:val="20"/>
          <w:szCs w:val="20"/>
        </w:rPr>
        <w:t>Pendidikan</w:t>
      </w:r>
      <w:proofErr w:type="spellEnd"/>
      <w:r w:rsidRPr="00B6415B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4D5EAE">
        <w:rPr>
          <w:rFonts w:ascii="Times New Roman" w:hAnsi="Times New Roman" w:cs="Times New Roman"/>
          <w:sz w:val="20"/>
          <w:szCs w:val="20"/>
        </w:rPr>
        <w:t>SMA</w:t>
      </w:r>
      <w:r w:rsidRPr="00B6415B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proofErr w:type="spellStart"/>
        <w:r w:rsidR="004D5EAE" w:rsidRPr="004D5EAE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</w:rPr>
          <w:t>Negeri</w:t>
        </w:r>
        <w:proofErr w:type="spellEnd"/>
      </w:hyperlink>
      <w:r w:rsidR="004D5EAE" w:rsidRPr="004D5EAE"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0"/>
          <w:u w:val="none"/>
        </w:rPr>
        <w:t xml:space="preserve"> 1 </w:t>
      </w:r>
      <w:proofErr w:type="spellStart"/>
      <w:r w:rsidR="004D5EAE" w:rsidRPr="004D5EAE"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0"/>
          <w:u w:val="none"/>
        </w:rPr>
        <w:t>Siantan</w:t>
      </w:r>
      <w:proofErr w:type="spellEnd"/>
      <w:r w:rsidR="004D5EAE" w:rsidRPr="004D5EAE"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="004D5EAE" w:rsidRPr="004D5EAE"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0"/>
          <w:u w:val="none"/>
        </w:rPr>
        <w:t>Timur</w:t>
      </w:r>
      <w:proofErr w:type="spellEnd"/>
    </w:p>
    <w:p w:rsidR="0040676E" w:rsidRPr="00B6415B" w:rsidRDefault="0040676E" w:rsidP="00406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15B">
        <w:rPr>
          <w:rFonts w:ascii="Times New Roman" w:hAnsi="Times New Roman" w:cs="Times New Roman"/>
          <w:sz w:val="20"/>
          <w:szCs w:val="20"/>
        </w:rPr>
        <w:t>Kelas</w:t>
      </w:r>
      <w:r w:rsidRPr="00B6415B">
        <w:rPr>
          <w:rFonts w:ascii="Times New Roman" w:hAnsi="Times New Roman" w:cs="Times New Roman"/>
          <w:sz w:val="20"/>
          <w:szCs w:val="20"/>
        </w:rPr>
        <w:tab/>
      </w:r>
      <w:r w:rsidRPr="00B6415B">
        <w:rPr>
          <w:rFonts w:ascii="Times New Roman" w:hAnsi="Times New Roman" w:cs="Times New Roman"/>
          <w:sz w:val="20"/>
          <w:szCs w:val="20"/>
        </w:rPr>
        <w:tab/>
      </w:r>
      <w:r w:rsidRPr="00B6415B">
        <w:rPr>
          <w:rFonts w:ascii="Times New Roman" w:hAnsi="Times New Roman" w:cs="Times New Roman"/>
          <w:sz w:val="20"/>
          <w:szCs w:val="20"/>
        </w:rPr>
        <w:tab/>
        <w:t>: X (</w:t>
      </w:r>
      <w:proofErr w:type="spellStart"/>
      <w:r w:rsidRPr="00B6415B">
        <w:rPr>
          <w:rFonts w:ascii="Times New Roman" w:hAnsi="Times New Roman" w:cs="Times New Roman"/>
          <w:sz w:val="20"/>
          <w:szCs w:val="20"/>
        </w:rPr>
        <w:t>Sepuluh</w:t>
      </w:r>
      <w:proofErr w:type="spellEnd"/>
      <w:r w:rsidRPr="00B6415B">
        <w:rPr>
          <w:rFonts w:ascii="Times New Roman" w:hAnsi="Times New Roman" w:cs="Times New Roman"/>
          <w:sz w:val="20"/>
          <w:szCs w:val="20"/>
        </w:rPr>
        <w:t>)</w:t>
      </w:r>
    </w:p>
    <w:p w:rsidR="0040676E" w:rsidRPr="00B6415B" w:rsidRDefault="0040676E" w:rsidP="00406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6415B">
        <w:rPr>
          <w:rFonts w:ascii="Times New Roman" w:hAnsi="Times New Roman" w:cs="Times New Roman"/>
          <w:sz w:val="20"/>
          <w:szCs w:val="20"/>
        </w:rPr>
        <w:t>Alokasi</w:t>
      </w:r>
      <w:proofErr w:type="spellEnd"/>
      <w:r w:rsidRPr="00B641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B6415B">
        <w:rPr>
          <w:rFonts w:ascii="Times New Roman" w:hAnsi="Times New Roman" w:cs="Times New Roman"/>
          <w:sz w:val="20"/>
          <w:szCs w:val="20"/>
        </w:rPr>
        <w:tab/>
      </w:r>
      <w:r w:rsidRPr="00B6415B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B6415B" w:rsidRPr="00B6415B">
        <w:rPr>
          <w:rFonts w:ascii="Times New Roman" w:hAnsi="Times New Roman" w:cs="Times New Roman"/>
          <w:sz w:val="20"/>
          <w:szCs w:val="20"/>
        </w:rPr>
        <w:t>3</w:t>
      </w:r>
      <w:r w:rsidRPr="00B6415B">
        <w:rPr>
          <w:rFonts w:ascii="Times New Roman" w:hAnsi="Times New Roman" w:cs="Times New Roman"/>
          <w:sz w:val="20"/>
          <w:szCs w:val="20"/>
        </w:rPr>
        <w:t xml:space="preserve"> jam </w:t>
      </w:r>
      <w:proofErr w:type="spellStart"/>
      <w:r w:rsidRPr="00B6415B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Pr="00B6415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6415B">
        <w:rPr>
          <w:rFonts w:ascii="Times New Roman" w:hAnsi="Times New Roman" w:cs="Times New Roman"/>
          <w:sz w:val="20"/>
          <w:szCs w:val="20"/>
        </w:rPr>
        <w:t>minggu</w:t>
      </w:r>
      <w:proofErr w:type="spellEnd"/>
    </w:p>
    <w:p w:rsidR="0040676E" w:rsidRPr="00B6415B" w:rsidRDefault="0040676E" w:rsidP="00406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676E" w:rsidRPr="00B6415B" w:rsidRDefault="0040676E" w:rsidP="00406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6415B">
        <w:rPr>
          <w:rFonts w:ascii="Times New Roman" w:hAnsi="Times New Roman" w:cs="Times New Roman"/>
          <w:sz w:val="20"/>
          <w:szCs w:val="20"/>
        </w:rPr>
        <w:t>Kompetensi</w:t>
      </w:r>
      <w:proofErr w:type="spellEnd"/>
      <w:r w:rsidRPr="00B6415B">
        <w:rPr>
          <w:rFonts w:ascii="Times New Roman" w:hAnsi="Times New Roman" w:cs="Times New Roman"/>
          <w:sz w:val="20"/>
          <w:szCs w:val="20"/>
        </w:rPr>
        <w:t xml:space="preserve"> Inti</w:t>
      </w:r>
      <w:r w:rsidRPr="00B6415B">
        <w:rPr>
          <w:rFonts w:ascii="Times New Roman" w:hAnsi="Times New Roman" w:cs="Times New Roman"/>
          <w:sz w:val="20"/>
          <w:szCs w:val="20"/>
        </w:rPr>
        <w:tab/>
      </w:r>
      <w:r w:rsidRPr="00B6415B">
        <w:rPr>
          <w:rFonts w:ascii="Times New Roman" w:hAnsi="Times New Roman" w:cs="Times New Roman"/>
          <w:sz w:val="20"/>
          <w:szCs w:val="20"/>
        </w:rPr>
        <w:tab/>
        <w:t>:</w:t>
      </w:r>
    </w:p>
    <w:p w:rsidR="0040676E" w:rsidRPr="00B6415B" w:rsidRDefault="0040676E" w:rsidP="00B6415B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415B">
        <w:rPr>
          <w:rFonts w:ascii="Times New Roman" w:hAnsi="Times New Roman"/>
          <w:b/>
          <w:sz w:val="20"/>
          <w:szCs w:val="20"/>
        </w:rPr>
        <w:t xml:space="preserve">KI-1 </w:t>
      </w:r>
      <w:proofErr w:type="spellStart"/>
      <w:r w:rsidRPr="00B6415B">
        <w:rPr>
          <w:rFonts w:ascii="Times New Roman" w:hAnsi="Times New Roman"/>
          <w:b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b/>
          <w:sz w:val="20"/>
          <w:szCs w:val="20"/>
        </w:rPr>
        <w:t xml:space="preserve"> KI-</w:t>
      </w:r>
      <w:proofErr w:type="gramStart"/>
      <w:r w:rsidRPr="00B6415B">
        <w:rPr>
          <w:rFonts w:ascii="Times New Roman" w:hAnsi="Times New Roman"/>
          <w:b/>
          <w:sz w:val="20"/>
          <w:szCs w:val="20"/>
        </w:rPr>
        <w:t>2:Menghayati</w:t>
      </w:r>
      <w:proofErr w:type="gramEnd"/>
      <w:r w:rsidRPr="00B6415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b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b/>
          <w:sz w:val="20"/>
          <w:szCs w:val="20"/>
        </w:rPr>
        <w:t>mengamalkan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ajaran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agama yang </w:t>
      </w:r>
      <w:proofErr w:type="spellStart"/>
      <w:r w:rsidRPr="00B6415B">
        <w:rPr>
          <w:rFonts w:ascii="Times New Roman" w:hAnsi="Times New Roman"/>
          <w:sz w:val="20"/>
          <w:szCs w:val="20"/>
        </w:rPr>
        <w:t>dianutnya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6415B">
        <w:rPr>
          <w:rFonts w:ascii="Times New Roman" w:hAnsi="Times New Roman"/>
          <w:b/>
          <w:sz w:val="20"/>
          <w:szCs w:val="20"/>
        </w:rPr>
        <w:t>Menghayati</w:t>
      </w:r>
      <w:proofErr w:type="spellEnd"/>
      <w:r w:rsidRPr="00B6415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b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b/>
          <w:sz w:val="20"/>
          <w:szCs w:val="20"/>
        </w:rPr>
        <w:t>mengamalkan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perilaku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jujur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disiplin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santun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peduli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(gotong royong, </w:t>
      </w:r>
      <w:proofErr w:type="spellStart"/>
      <w:r w:rsidRPr="00B6415B">
        <w:rPr>
          <w:rFonts w:ascii="Times New Roman" w:hAnsi="Times New Roman"/>
          <w:sz w:val="20"/>
          <w:szCs w:val="20"/>
        </w:rPr>
        <w:t>kerjasama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toleran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damai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B6415B">
        <w:rPr>
          <w:rFonts w:ascii="Times New Roman" w:hAnsi="Times New Roman"/>
          <w:sz w:val="20"/>
          <w:szCs w:val="20"/>
        </w:rPr>
        <w:t>bertanggung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jawab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responsif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pro-</w:t>
      </w:r>
      <w:proofErr w:type="spellStart"/>
      <w:r w:rsidRPr="00B6415B">
        <w:rPr>
          <w:rFonts w:ascii="Times New Roman" w:hAnsi="Times New Roman"/>
          <w:sz w:val="20"/>
          <w:szCs w:val="20"/>
        </w:rPr>
        <w:t>aktif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dalam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berinteraksi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secara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efektif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sesuai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dengan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perkembangan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anak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B6415B">
        <w:rPr>
          <w:rFonts w:ascii="Times New Roman" w:hAnsi="Times New Roman"/>
          <w:sz w:val="20"/>
          <w:szCs w:val="20"/>
        </w:rPr>
        <w:t>lingkungan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keluarga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sekolah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masyarakat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lingkungan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alam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sekitar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bangsa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negara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kawasan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regional,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kawasan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internasional</w:t>
      </w:r>
      <w:proofErr w:type="spellEnd"/>
      <w:r w:rsidRPr="00B6415B">
        <w:rPr>
          <w:rFonts w:ascii="Times New Roman" w:hAnsi="Times New Roman"/>
          <w:sz w:val="20"/>
          <w:szCs w:val="20"/>
        </w:rPr>
        <w:t>”.</w:t>
      </w:r>
    </w:p>
    <w:p w:rsidR="0040676E" w:rsidRPr="00B6415B" w:rsidRDefault="0040676E" w:rsidP="00B6415B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415B">
        <w:rPr>
          <w:rFonts w:ascii="Times New Roman" w:hAnsi="Times New Roman"/>
          <w:b/>
          <w:sz w:val="20"/>
          <w:szCs w:val="20"/>
        </w:rPr>
        <w:t>KI 3:</w:t>
      </w:r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Memahami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menerapkan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menganalisis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pengetahuan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faktual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konseptual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prosedural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metakognitif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berdasarkan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rasa </w:t>
      </w:r>
      <w:proofErr w:type="spellStart"/>
      <w:r w:rsidRPr="00B6415B">
        <w:rPr>
          <w:rFonts w:ascii="Times New Roman" w:hAnsi="Times New Roman"/>
          <w:sz w:val="20"/>
          <w:szCs w:val="20"/>
        </w:rPr>
        <w:t>ingin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tahunya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tentang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ilmu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pengetahuan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teknologi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seni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budaya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humaniora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dengan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wawasan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kemanusiaan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kebangsaan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kenegaraan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peradaban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terkait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penyebab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fenomena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kejadian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serta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menerapkan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pengetahuan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prosedural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pada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bidang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kajian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6415B">
        <w:rPr>
          <w:rFonts w:ascii="Times New Roman" w:hAnsi="Times New Roman"/>
          <w:sz w:val="20"/>
          <w:szCs w:val="20"/>
        </w:rPr>
        <w:t>spesifik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sesuai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dengan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bakat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minatnya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untuk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memecahkan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masalah</w:t>
      </w:r>
      <w:proofErr w:type="spellEnd"/>
    </w:p>
    <w:p w:rsidR="0040676E" w:rsidRPr="00B6415B" w:rsidRDefault="0040676E" w:rsidP="00B6415B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415B">
        <w:rPr>
          <w:rFonts w:ascii="Times New Roman" w:hAnsi="Times New Roman"/>
          <w:b/>
          <w:sz w:val="20"/>
          <w:szCs w:val="20"/>
        </w:rPr>
        <w:t>KI4:</w:t>
      </w:r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Mengolah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menalar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menyaji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dalam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ranah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konkret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ranah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abstrak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terkait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dengan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pengembangan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dari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6415B">
        <w:rPr>
          <w:rFonts w:ascii="Times New Roman" w:hAnsi="Times New Roman"/>
          <w:sz w:val="20"/>
          <w:szCs w:val="20"/>
        </w:rPr>
        <w:t>dipelajarinya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B6415B">
        <w:rPr>
          <w:rFonts w:ascii="Times New Roman" w:hAnsi="Times New Roman"/>
          <w:sz w:val="20"/>
          <w:szCs w:val="20"/>
        </w:rPr>
        <w:t>sekolah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secara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mandiri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bertindak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secara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efektif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dan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kreatif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415B">
        <w:rPr>
          <w:rFonts w:ascii="Times New Roman" w:hAnsi="Times New Roman"/>
          <w:sz w:val="20"/>
          <w:szCs w:val="20"/>
        </w:rPr>
        <w:t>serta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mampu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menggunakan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metode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sesuai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kaidah</w:t>
      </w:r>
      <w:proofErr w:type="spellEnd"/>
      <w:r w:rsidRPr="00B641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415B">
        <w:rPr>
          <w:rFonts w:ascii="Times New Roman" w:hAnsi="Times New Roman"/>
          <w:sz w:val="20"/>
          <w:szCs w:val="20"/>
        </w:rPr>
        <w:t>keilmuan</w:t>
      </w:r>
      <w:proofErr w:type="spellEnd"/>
    </w:p>
    <w:p w:rsidR="0040676E" w:rsidRPr="00B6415B" w:rsidRDefault="0040676E" w:rsidP="00406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1"/>
        <w:gridCol w:w="3854"/>
        <w:gridCol w:w="7061"/>
      </w:tblGrid>
      <w:tr w:rsidR="00537F6D" w:rsidRPr="00B6415B" w:rsidTr="00537F6D">
        <w:trPr>
          <w:trHeight w:val="397"/>
          <w:tblHeader/>
        </w:trPr>
        <w:tc>
          <w:tcPr>
            <w:tcW w:w="1460" w:type="pct"/>
            <w:shd w:val="clear" w:color="000000" w:fill="C2D69A"/>
            <w:noWrap/>
            <w:vAlign w:val="center"/>
            <w:hideMark/>
          </w:tcPr>
          <w:p w:rsidR="00537F6D" w:rsidRPr="00B6415B" w:rsidRDefault="00537F6D" w:rsidP="00B0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Kompetensi</w:t>
            </w:r>
            <w:proofErr w:type="spellEnd"/>
            <w:r w:rsidRPr="00B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1250" w:type="pct"/>
            <w:shd w:val="clear" w:color="000000" w:fill="C2D69A"/>
            <w:noWrap/>
            <w:vAlign w:val="center"/>
            <w:hideMark/>
          </w:tcPr>
          <w:p w:rsidR="00537F6D" w:rsidRPr="00B6415B" w:rsidRDefault="00537F6D" w:rsidP="00B0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Materi</w:t>
            </w:r>
            <w:proofErr w:type="spellEnd"/>
            <w:r w:rsidRPr="00B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Pokok</w:t>
            </w:r>
            <w:proofErr w:type="spellEnd"/>
          </w:p>
        </w:tc>
        <w:tc>
          <w:tcPr>
            <w:tcW w:w="2290" w:type="pct"/>
            <w:shd w:val="clear" w:color="000000" w:fill="C2D69A"/>
            <w:noWrap/>
            <w:vAlign w:val="center"/>
            <w:hideMark/>
          </w:tcPr>
          <w:p w:rsidR="00537F6D" w:rsidRPr="00B6415B" w:rsidRDefault="00537F6D" w:rsidP="00B0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Kegiatan</w:t>
            </w:r>
            <w:proofErr w:type="spellEnd"/>
            <w:r w:rsidRPr="00B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  <w:hideMark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Fisika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perannya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keselamatan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laboratorium</w:t>
            </w:r>
            <w:proofErr w:type="spellEnd"/>
          </w:p>
        </w:tc>
        <w:tc>
          <w:tcPr>
            <w:tcW w:w="1250" w:type="pct"/>
            <w:vMerge w:val="restart"/>
            <w:shd w:val="clear" w:color="000000" w:fill="auto"/>
            <w:noWrap/>
            <w:hideMark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Hakikat Fisika dan Prosedur Ilmiah: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3"/>
              </w:numPr>
              <w:ind w:left="229" w:hanging="229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Hakikat Fisika dan perlunya mempelajari Fisika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3"/>
              </w:numPr>
              <w:ind w:left="229" w:hanging="229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Ruang lingkup Fisika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3"/>
              </w:numPr>
              <w:ind w:left="229" w:hanging="229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Metode dan Prosedur ilmiah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3"/>
              </w:numPr>
              <w:ind w:left="229" w:hanging="229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Keselamatan kerja di laboratorium</w:t>
            </w:r>
          </w:p>
        </w:tc>
        <w:tc>
          <w:tcPr>
            <w:tcW w:w="2290" w:type="pct"/>
            <w:vMerge w:val="restart"/>
            <w:shd w:val="clear" w:color="000000" w:fill="auto"/>
            <w:noWrap/>
            <w:hideMark/>
          </w:tcPr>
          <w:p w:rsidR="00537F6D" w:rsidRPr="00B6415B" w:rsidRDefault="00537F6D" w:rsidP="00B6415B">
            <w:pPr>
              <w:pStyle w:val="ListParagraph"/>
              <w:numPr>
                <w:ilvl w:val="0"/>
                <w:numId w:val="4"/>
              </w:numPr>
              <w:ind w:left="344" w:hanging="284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Mengamati, mendiskusikan, dan menyimpulkan tentang fenomena Fisika dalam kehidupan sehari-hari, hubungan Fisika dengan disiplin ilmu lain, prosedur ilmiah, dan keselamatan kerja di laboratorium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5"/>
              </w:numPr>
              <w:ind w:left="317" w:hanging="25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Mendiskusikan dan menyimpulkan tentang ilmu Fisika dan hubungannya dengan disiplin ilmu lain, prosedur ilmiah dalam hubungannya dengan keselamatan kerja di laboratorium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5"/>
              </w:numPr>
              <w:ind w:left="317" w:hanging="25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Mempresentasikan tentang pemanfaatan Fisika dalam kehidupan sehari-hari, metode ilmiah dan keselamatan kerja ketika melakukan kegiatan pengukuran besaran Fisika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keselamatan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misalnya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pengukuran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pengukuran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besaran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ketelitian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angka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penting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notasi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Pengukuran: 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6"/>
              </w:numPr>
              <w:ind w:left="171" w:hanging="171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Ketelitian (akurasi) dan ketepatan (presisi)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6"/>
              </w:numPr>
              <w:ind w:left="171" w:hanging="171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Penggunaan alat ukur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6"/>
              </w:numPr>
              <w:ind w:left="171" w:hanging="171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Kesalahan pengukuran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6"/>
              </w:numPr>
              <w:ind w:left="171" w:hanging="171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Penggunaan angka penting</w:t>
            </w:r>
          </w:p>
          <w:p w:rsidR="00537F6D" w:rsidRPr="00B6415B" w:rsidRDefault="00537F6D" w:rsidP="00300E32">
            <w:pPr>
              <w:pStyle w:val="ListParagraph"/>
              <w:ind w:left="171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ListParagraph"/>
              <w:numPr>
                <w:ilvl w:val="0"/>
                <w:numId w:val="7"/>
              </w:numPr>
              <w:ind w:left="267" w:hanging="26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Mengamati pembuatan daftar (tabel)  nama besaran, alat ukur, cara mengukur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8"/>
              </w:numPr>
              <w:ind w:left="267" w:hanging="26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Mendiskusikan prinsip-prinsip pengukuran (ketepatan, ketelitian, dan angka penting), cara menggunakan alat ukur, cara membaca skala, cara menuliskan hasil pengukuran 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8"/>
              </w:numPr>
              <w:ind w:left="267" w:hanging="26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Mengolah data hasil pengukuran dalam bentuk penyajian data, membuat grafik, menginterpretasi data dan grafik, dan menentukan ketelitian pengukuran, serta menyimpulkan hasil interpretasi data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8"/>
              </w:numPr>
              <w:ind w:left="267" w:hanging="26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Membuat laporan tertulis dan mempresentasikan hasil pengukuran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pengukuran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besaran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ketelitiannya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peralatan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tepat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mengikuti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kaidah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angka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penting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penyelidikan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penjumlahan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vektor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sebidang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misalnya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perpindahan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Vektor:</w:t>
            </w:r>
          </w:p>
          <w:p w:rsidR="00537F6D" w:rsidRPr="00B6415B" w:rsidRDefault="00537F6D" w:rsidP="00B6415B">
            <w:pPr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Penjumlahan vektor</w:t>
            </w:r>
          </w:p>
          <w:p w:rsidR="00537F6D" w:rsidRPr="00B6415B" w:rsidRDefault="00537F6D" w:rsidP="00B6415B">
            <w:pPr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Perpindahan vektor</w:t>
            </w:r>
          </w:p>
          <w:p w:rsidR="00537F6D" w:rsidRPr="00B6415B" w:rsidRDefault="00537F6D" w:rsidP="00B6415B">
            <w:pPr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Kecepatan vektor</w:t>
            </w:r>
          </w:p>
          <w:p w:rsidR="00537F6D" w:rsidRPr="00B6415B" w:rsidRDefault="00537F6D" w:rsidP="00B6415B">
            <w:pPr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Percepatan vektor</w:t>
            </w:r>
          </w:p>
          <w:p w:rsidR="00537F6D" w:rsidRPr="00B6415B" w:rsidRDefault="00537F6D" w:rsidP="00B6415B">
            <w:pPr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Gaya sebagai vektor</w:t>
            </w:r>
          </w:p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ListParagraph"/>
              <w:numPr>
                <w:ilvl w:val="0"/>
                <w:numId w:val="13"/>
              </w:numPr>
              <w:ind w:left="317" w:hanging="31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 xml:space="preserve">Mengamati dengan seksama vektor-vektor yang bekerja pada benda 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2"/>
              </w:numPr>
              <w:ind w:left="267" w:hanging="26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Melakukan percobaan untuk menentukan resultan vektor sebidang (misalnya gaya).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2"/>
              </w:numPr>
              <w:ind w:left="267" w:hanging="26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Mengolah tentang berbagai operasi vektor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4"/>
              </w:numPr>
              <w:ind w:left="267" w:hanging="26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Mempresentasikan rancangan percobaan untuk menentukan resultan vektor sebidang beserta makna fisisnya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resultan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vektor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sebidang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misalnya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perpindahan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beserta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makna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fisisnya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besaran-besaran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lurus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kecepatan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konstan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lurus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percepatan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konstan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misalnya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keselamatan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lalu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lintas</w:t>
            </w:r>
            <w:proofErr w:type="spellEnd"/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Gerak lurus:</w:t>
            </w:r>
          </w:p>
          <w:p w:rsidR="00537F6D" w:rsidRPr="00B6415B" w:rsidRDefault="00537F6D" w:rsidP="00B6415B">
            <w:pPr>
              <w:numPr>
                <w:ilvl w:val="0"/>
                <w:numId w:val="11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Gerak lurus dengan kecepatan konstan (tetap)</w:t>
            </w:r>
          </w:p>
          <w:p w:rsidR="00537F6D" w:rsidRPr="00B6415B" w:rsidRDefault="00537F6D" w:rsidP="00B6415B">
            <w:pPr>
              <w:numPr>
                <w:ilvl w:val="0"/>
                <w:numId w:val="11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Gerak lurus dengan percepatan konstan (tetap)</w:t>
            </w:r>
          </w:p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ListParagraph"/>
              <w:numPr>
                <w:ilvl w:val="0"/>
                <w:numId w:val="11"/>
              </w:numPr>
              <w:ind w:left="278" w:hanging="245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Mengamati dengan seksama demonstrasi gerak untuk membedakan gerak lurus dengan kecepatan tetap dan gerak lurus dengan percepatan tetap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1"/>
              </w:numPr>
              <w:ind w:left="278" w:hanging="245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Mendiskusikan perbedaan gerak lurus dengan kecepatan tetap dan gerak lurus dengan percepatan tetap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5"/>
              </w:numPr>
              <w:ind w:left="278" w:hanging="245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Melakukan percobaan gerak lurus dengan kecepatan dan percepatan tetap menggunakan kereta misalnya mobil mainan, troly.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5"/>
              </w:numPr>
              <w:ind w:left="317" w:hanging="26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Menganalisis besaran-besaran Fisika dalam gerak lurus dengan kecepatan dan percepatan tetap melalui diskusi kelas.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5"/>
              </w:numPr>
              <w:ind w:left="317" w:hanging="26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Mempresentasikan hasil percobaan benda yang bergerak lurus dengan kecepatan tetap dan gerak lurus dengan percepatan tetap dalam bentuk grafik.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grafik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menyelidiki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sifat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lurus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kecepatan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konstan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lurus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percepatan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konstan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makna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fisisnya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parabola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vektor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makna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Gerak parabola:</w:t>
            </w:r>
          </w:p>
          <w:p w:rsidR="00537F6D" w:rsidRPr="00B6415B" w:rsidRDefault="00537F6D" w:rsidP="00B6415B">
            <w:pPr>
              <w:numPr>
                <w:ilvl w:val="0"/>
                <w:numId w:val="17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Gerak Parabola</w:t>
            </w:r>
          </w:p>
          <w:p w:rsidR="00537F6D" w:rsidRPr="00B6415B" w:rsidRDefault="00537F6D" w:rsidP="00B6415B">
            <w:pPr>
              <w:numPr>
                <w:ilvl w:val="0"/>
                <w:numId w:val="17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Pemanfaatan Gerak Parabola dalam Kehidupan Sehari-hari</w:t>
            </w:r>
          </w:p>
          <w:p w:rsidR="00537F6D" w:rsidRPr="00B6415B" w:rsidRDefault="00537F6D" w:rsidP="00B05D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ListParagraph"/>
              <w:numPr>
                <w:ilvl w:val="0"/>
                <w:numId w:val="9"/>
              </w:numPr>
              <w:ind w:left="317" w:hanging="284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Mengamati simulasi ilustrasi/demonstrasi/video gerak parabola yang aktual dijumpai di kehidupan sehari-hari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6"/>
              </w:numPr>
              <w:ind w:left="317" w:hanging="284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Mendiskusikan vektor posisi, kecepatan gerak dua dimensi pada gerak parabola, hubungan posisi dengan kecepatan pada gerak parabola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6"/>
              </w:numPr>
              <w:ind w:left="317" w:hanging="284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Menganalisis dan memprediksi posisi dan kecepatan pada titik tertentu berdasarkan pengolahan data percobaan gerak parabola.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8"/>
              </w:numPr>
              <w:ind w:left="317" w:hanging="284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Mempresentasikan hasil kegiatan diskusi kelompok tentang penyelesaian masalah  gerak parabola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parabola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makna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fisisnya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besaran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melingkar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laju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konstan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Gerak melingkar:</w:t>
            </w:r>
          </w:p>
          <w:p w:rsidR="00537F6D" w:rsidRPr="00B6415B" w:rsidRDefault="00537F6D" w:rsidP="00B6415B">
            <w:pPr>
              <w:numPr>
                <w:ilvl w:val="0"/>
                <w:numId w:val="11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Gerak melingkar dengan laju konstan (tetap)</w:t>
            </w:r>
          </w:p>
          <w:p w:rsidR="00537F6D" w:rsidRPr="00B6415B" w:rsidRDefault="00537F6D" w:rsidP="00B6415B">
            <w:pPr>
              <w:numPr>
                <w:ilvl w:val="0"/>
                <w:numId w:val="11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Frekuensi dan Periode</w:t>
            </w:r>
          </w:p>
          <w:p w:rsidR="00537F6D" w:rsidRPr="00B6415B" w:rsidRDefault="00537F6D" w:rsidP="00B6415B">
            <w:pPr>
              <w:numPr>
                <w:ilvl w:val="0"/>
                <w:numId w:val="11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Kecepatan sudut</w:t>
            </w:r>
          </w:p>
          <w:p w:rsidR="00537F6D" w:rsidRPr="00B6415B" w:rsidRDefault="00537F6D" w:rsidP="00B6415B">
            <w:pPr>
              <w:numPr>
                <w:ilvl w:val="0"/>
                <w:numId w:val="11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Kecepatan linier</w:t>
            </w:r>
          </w:p>
          <w:p w:rsidR="00537F6D" w:rsidRPr="00B6415B" w:rsidRDefault="00537F6D" w:rsidP="00B6415B">
            <w:pPr>
              <w:numPr>
                <w:ilvl w:val="0"/>
                <w:numId w:val="11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Gaya sentripetal</w:t>
            </w:r>
          </w:p>
          <w:p w:rsidR="00537F6D" w:rsidRPr="00B6415B" w:rsidRDefault="00537F6D" w:rsidP="00B05D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ListParagraph"/>
              <w:numPr>
                <w:ilvl w:val="0"/>
                <w:numId w:val="11"/>
              </w:numPr>
              <w:ind w:left="317" w:hanging="31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Menemukan besaran frekuensi, periode, sudut tempuh, kecepatan linier, kecepatan sudut, percepatan, dan gaya sentripetal pada gerak melingkar melalui tayangan film, animasi, atau sketsa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19"/>
              </w:numPr>
              <w:ind w:left="317" w:hanging="31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Melakukan percobaan secara berkelompok untuk menyelidiki gerak yang menggunakan hubungan roda-roda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20"/>
              </w:numPr>
              <w:ind w:left="317" w:hanging="31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Menganalisis besaran yang berhubungan antara gerak linier dan gerak melingkar pada gerak menggelinding dengan laju tetap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29"/>
              </w:numPr>
              <w:ind w:left="317" w:hanging="31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Melaporkan hasil percobaan dalam bentuk sketsa/gambar dan laporan sederhana </w:t>
            </w: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serta mempresentasikannya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hasilnya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melingkar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makna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pemanfaatannya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3.7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interaksi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gaya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gaya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lurus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Hukum Newton:</w:t>
            </w:r>
          </w:p>
          <w:p w:rsidR="00537F6D" w:rsidRPr="00B6415B" w:rsidRDefault="00537F6D" w:rsidP="00B6415B">
            <w:pPr>
              <w:numPr>
                <w:ilvl w:val="0"/>
                <w:numId w:val="22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Hukum Newton tentang gerak</w:t>
            </w:r>
          </w:p>
          <w:p w:rsidR="00537F6D" w:rsidRPr="00B6415B" w:rsidRDefault="00537F6D" w:rsidP="00B6415B">
            <w:pPr>
              <w:numPr>
                <w:ilvl w:val="0"/>
                <w:numId w:val="22"/>
              </w:numPr>
              <w:spacing w:after="0" w:line="240" w:lineRule="auto"/>
              <w:ind w:left="247" w:hanging="24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Penerapan Hukum Newton dalam kejadian sehari-hari</w:t>
            </w:r>
          </w:p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ListParagraph"/>
              <w:numPr>
                <w:ilvl w:val="0"/>
                <w:numId w:val="23"/>
              </w:numPr>
              <w:ind w:left="317" w:hanging="31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Mengamati peragaan benda diletakkan di atas kertas kemudian kertas ditarik perlahan dan ditarik tiba-tiba atau cepat, peragaan benda ditarik atau didorong untuk menghasilkan gerak, benda dilepas dan bergerak jatuh bebas, benda ditarik tali melalui katrol dengan beban berbeda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24"/>
              </w:numPr>
              <w:ind w:left="317" w:hanging="31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Mendiskusikan tentang sifat kelembaman (</w:t>
            </w:r>
            <w:r w:rsidRPr="00B6415B">
              <w:rPr>
                <w:rFonts w:ascii="Times New Roman" w:hAnsi="Times New Roman"/>
                <w:i/>
                <w:sz w:val="20"/>
                <w:szCs w:val="20"/>
                <w:lang w:val="id-ID"/>
              </w:rPr>
              <w:t>inersia</w:t>
            </w: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) benda, hubungan antara gaya, massa, dan gerakan benda, gaya aksi reaksi, dan gaya gesek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23"/>
              </w:numPr>
              <w:ind w:left="317" w:hanging="284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Mendemonstrasikan dan atau melakukan percobaan hukum 1, 2, dan 3 Newton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25"/>
              </w:numPr>
              <w:ind w:left="317" w:hanging="284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Menghitung percepatan benda dalam sistem yang terletak pada bidang miring, bidang datar,  gaya gesek statik dan kinetik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30"/>
              </w:numPr>
              <w:ind w:left="317" w:hanging="284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Mempresentasikan hasil percobaan hukum 1, 2, dan 3 Newton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hasilnya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gaya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gaya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percepatan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lurus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keteraturan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planet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satelit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tatasurya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hukum-hukum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Newton</w:t>
            </w:r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pStyle w:val="BodyTextInden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Hukum Newton tentang gravitasi: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21"/>
              </w:numPr>
              <w:ind w:left="247" w:hanging="24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Gaya gravitasi antar partikel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21"/>
              </w:numPr>
              <w:ind w:left="247" w:hanging="24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Kuat medan gravitasi dan percepatan gravitasi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21"/>
              </w:numPr>
              <w:ind w:left="247" w:hanging="24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Hukum Keppler</w:t>
            </w: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ListParagraph"/>
              <w:numPr>
                <w:ilvl w:val="0"/>
                <w:numId w:val="29"/>
              </w:numPr>
              <w:ind w:left="317" w:hanging="31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Mengamati tentang keseimbangan yang terjadi pada sistem tatasurya dan gerak planet melalui berbagai sumber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27"/>
              </w:numPr>
              <w:ind w:left="317" w:hanging="317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Mendiksusikan konsep gaya gravitasi, percepatan gravitasi, dan kuat medan gravitasi, dan  hukum Keppler berdasarkan hukum Newton tentang gravitasi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Menyimpulkan ulasan tentang hubungan antara kedudukan, kemampuan, dan kecepatan gerak satelit berdasarkan data dan informasi hasil eksplorasi dengan menerapkan hukum Keppler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Mempresentasikan dalam bentuk kelompok tentang keteraturan gerak planet dalam tata surya dan kecepatan satelit geostasioner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mengenai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satelit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buatan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mengorbit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bumi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pemanfaatan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dampak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ditimbulkannya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usaha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usaha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kekekalan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peristiwa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pStyle w:val="BodyTextIndent"/>
              <w:spacing w:after="0" w:line="240" w:lineRule="auto"/>
              <w:ind w:left="32" w:hanging="8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Usaha (kerja) dan energi: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1"/>
              </w:numPr>
              <w:spacing w:after="0" w:line="240" w:lineRule="auto"/>
              <w:ind w:left="247" w:hanging="168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Energi kinetik dan energi potensial (gravitasi dan pegas)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1"/>
              </w:numPr>
              <w:spacing w:after="0" w:line="240" w:lineRule="auto"/>
              <w:ind w:left="247" w:hanging="168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Konsep usaha (kerja)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1"/>
              </w:numPr>
              <w:spacing w:after="0" w:line="240" w:lineRule="auto"/>
              <w:ind w:left="247" w:hanging="168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Hubungan usaha (kerja) dan energi kinetik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1"/>
              </w:numPr>
              <w:spacing w:after="0" w:line="240" w:lineRule="auto"/>
              <w:ind w:left="247" w:hanging="168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Hubungan usaha (kerja) dengan energi potensial</w:t>
            </w:r>
          </w:p>
          <w:p w:rsidR="00537F6D" w:rsidRPr="00B6415B" w:rsidRDefault="00537F6D" w:rsidP="00B6415B">
            <w:pPr>
              <w:pStyle w:val="ListParagraph"/>
              <w:numPr>
                <w:ilvl w:val="0"/>
                <w:numId w:val="31"/>
              </w:numPr>
              <w:ind w:left="247" w:hanging="168"/>
              <w:jc w:val="left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/>
                <w:sz w:val="20"/>
                <w:szCs w:val="20"/>
                <w:lang w:val="id-ID"/>
              </w:rPr>
              <w:t>Hukum kekekalan energi mekanik</w:t>
            </w:r>
          </w:p>
          <w:p w:rsidR="00537F6D" w:rsidRPr="00B6415B" w:rsidRDefault="00537F6D" w:rsidP="00B05DE9">
            <w:pPr>
              <w:pStyle w:val="ListParagraph"/>
              <w:ind w:left="363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pStyle w:val="ListParagraph"/>
              <w:ind w:left="363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pStyle w:val="ListParagraph"/>
              <w:ind w:left="363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pStyle w:val="ListParagraph"/>
              <w:ind w:left="363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pStyle w:val="ListParagraph"/>
              <w:ind w:left="363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pStyle w:val="ListParagraph"/>
              <w:ind w:left="363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BodyTextIndent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lastRenderedPageBreak/>
              <w:t>Mengamati peragaan atau simulasi tentang kerja atau kerja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2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Mendiskusikan tentang energi kinetik, energi potensial (energi potensial gravitasi dan pegas),  hubungan kerja dengan perubahan energi kinetik dan energi potensial, serta penerapan hukum kekekalan energi mekanik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2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Menganalisis bentuk hukum kekekalan energi mekanik pada berbagai gerak (gerak parabola, gerak pada bidang lingkaran, dan gerak satelit/planet dalam tata surya)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Mempresentasikan hasil diskusi kelompok tentang konsep energi, kerja, hubungan kerja dan perubahan energi, hukum kekekalan energi</w:t>
            </w:r>
          </w:p>
          <w:p w:rsidR="00537F6D" w:rsidRPr="00B6415B" w:rsidRDefault="00537F6D" w:rsidP="00B05DE9">
            <w:pPr>
              <w:pStyle w:val="BodyTextIndent"/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mengajukan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gagasan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yang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berkaitan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usaha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kekekalan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3.10.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momentum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impuls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kekekalan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momentum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Momentum dan Impuls:</w:t>
            </w:r>
          </w:p>
          <w:p w:rsidR="00537F6D" w:rsidRPr="00B6415B" w:rsidRDefault="00537F6D" w:rsidP="00B6415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161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Momentum, </w:t>
            </w:r>
          </w:p>
          <w:p w:rsidR="00537F6D" w:rsidRPr="00B6415B" w:rsidRDefault="00537F6D" w:rsidP="00B6415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161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Impuls,</w:t>
            </w:r>
          </w:p>
          <w:p w:rsidR="00537F6D" w:rsidRPr="00B6415B" w:rsidRDefault="00537F6D" w:rsidP="00B6415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161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Tumbukan lenting sempurna, lenting sebagian, dan tidak lenting</w:t>
            </w:r>
          </w:p>
          <w:p w:rsidR="00537F6D" w:rsidRPr="00B6415B" w:rsidRDefault="00537F6D" w:rsidP="00B05DE9">
            <w:pPr>
              <w:spacing w:after="0" w:line="240" w:lineRule="auto"/>
              <w:ind w:left="161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BodyTextIndent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Mengamati tentang momentum, impuls, hubungan antara impuls dan momentum serta tumbukan dari berbagai sumber belajar.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Mendiskusikan konsep momentum, impuls, hubungan antara impuls dan momentum serta hukum kekekalan momentum dalam berbagai penyelesaian masalah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Merancang dan membuat roket sederhana dengan menerapkan hukum kekekalan momentum secara berkelompok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Mempresentasikan peristiwa bola jatuh ke lantai dan pembuatan roket sederhana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pengujian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kekekalan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momentum,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misalnya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jatuh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bebas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lantai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roket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sederhana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gaya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getaran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250" w:type="pct"/>
            <w:vMerge w:val="restart"/>
            <w:shd w:val="clear" w:color="000000" w:fill="auto"/>
            <w:noWrap/>
          </w:tcPr>
          <w:p w:rsidR="00537F6D" w:rsidRPr="00B6415B" w:rsidRDefault="00537F6D" w:rsidP="00B05DE9">
            <w:pPr>
              <w:pStyle w:val="BodyTextInden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Getaran Harmonis: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4"/>
              </w:numPr>
              <w:spacing w:after="0" w:line="240" w:lineRule="auto"/>
              <w:ind w:left="220" w:hanging="220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Karakteristik getaran harmonis (simpangan, kecepatan, percepatan, dan gaya pemulih, hukum kekekalan energi mekanik) pada ayunan bandul dan getaran pegas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4"/>
              </w:numPr>
              <w:spacing w:after="0" w:line="240" w:lineRule="auto"/>
              <w:ind w:left="220" w:hanging="220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Persamaan simpangan, kecepatan, dan percepatan</w:t>
            </w:r>
          </w:p>
          <w:p w:rsidR="00537F6D" w:rsidRPr="00B6415B" w:rsidRDefault="00537F6D" w:rsidP="00B05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290" w:type="pct"/>
            <w:vMerge w:val="restart"/>
            <w:shd w:val="clear" w:color="000000" w:fill="auto"/>
            <w:noWrap/>
          </w:tcPr>
          <w:p w:rsidR="00537F6D" w:rsidRPr="00B6415B" w:rsidRDefault="00537F6D" w:rsidP="00B6415B">
            <w:pPr>
              <w:pStyle w:val="BodyTextIndent"/>
              <w:numPr>
                <w:ilvl w:val="0"/>
                <w:numId w:val="36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Mengamati peragaan atau simulasi getaran harmonik sederhana pada ayunan bandul atau getaran pegas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5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Melakukan percobaan getaran harmonis pada ayunan bandul sederhana dan getaran pegas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5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Mengolah data dan menganalisis hasil percobaan ke dalam grafik, menentukan persamaan grafik, dan menginterpretasi data dan grafik untuk menentukan karakteristik getaran harmonik pada ayunan bandul dan getaran pegas</w:t>
            </w:r>
          </w:p>
          <w:p w:rsidR="00537F6D" w:rsidRPr="00B6415B" w:rsidRDefault="00537F6D" w:rsidP="00B6415B">
            <w:pPr>
              <w:pStyle w:val="BodyTextIndent"/>
              <w:numPr>
                <w:ilvl w:val="0"/>
                <w:numId w:val="35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B6415B">
              <w:rPr>
                <w:rFonts w:ascii="Times New Roman" w:hAnsi="Times New Roman"/>
                <w:sz w:val="20"/>
                <w:szCs w:val="20"/>
              </w:rPr>
              <w:t>Mempresentasikan hasil percobaan tentang getaran harmonis pada ayunan bandul sederhana dan getaran pegas</w:t>
            </w:r>
          </w:p>
        </w:tc>
      </w:tr>
      <w:tr w:rsidR="00537F6D" w:rsidRPr="00B6415B" w:rsidTr="00537F6D">
        <w:trPr>
          <w:trHeight w:val="397"/>
        </w:trPr>
        <w:tc>
          <w:tcPr>
            <w:tcW w:w="1460" w:type="pct"/>
            <w:shd w:val="clear" w:color="000000" w:fill="auto"/>
            <w:noWrap/>
          </w:tcPr>
          <w:p w:rsidR="00537F6D" w:rsidRPr="00B6415B" w:rsidRDefault="00537F6D" w:rsidP="00B05DE9">
            <w:pPr>
              <w:ind w:left="489" w:hanging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  <w:r w:rsidRPr="00B64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getaran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harmonis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ayunan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sederhana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getaran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pegas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makna</w:t>
            </w:r>
            <w:proofErr w:type="spellEnd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15B">
              <w:rPr>
                <w:rFonts w:ascii="Times New Roman" w:hAnsi="Times New Roman" w:cs="Times New Roman"/>
                <w:sz w:val="20"/>
                <w:szCs w:val="20"/>
              </w:rPr>
              <w:t>fisisnya</w:t>
            </w:r>
            <w:proofErr w:type="spellEnd"/>
          </w:p>
        </w:tc>
        <w:tc>
          <w:tcPr>
            <w:tcW w:w="125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pct"/>
            <w:vMerge/>
            <w:shd w:val="clear" w:color="000000" w:fill="auto"/>
            <w:noWrap/>
          </w:tcPr>
          <w:p w:rsidR="00537F6D" w:rsidRPr="00B6415B" w:rsidRDefault="00537F6D" w:rsidP="00B05D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0676E" w:rsidRDefault="0040676E" w:rsidP="00406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47A" w:rsidRDefault="009D247A" w:rsidP="00406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47A" w:rsidRDefault="004D5EAE" w:rsidP="004D5EAE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Nyamuk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:rsidR="009D247A" w:rsidRDefault="009D247A" w:rsidP="009D2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Guru </w:t>
      </w:r>
      <w:proofErr w:type="spellStart"/>
      <w:r w:rsidR="004D5EAE">
        <w:rPr>
          <w:rFonts w:ascii="Times New Roman" w:eastAsia="Times New Roman" w:hAnsi="Times New Roman" w:cs="Times New Roman"/>
          <w:sz w:val="24"/>
          <w:szCs w:val="24"/>
        </w:rPr>
        <w:t>Fisika</w:t>
      </w:r>
      <w:proofErr w:type="spellEnd"/>
    </w:p>
    <w:p w:rsidR="009D247A" w:rsidRDefault="009D247A" w:rsidP="009D2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47A" w:rsidRDefault="009D247A" w:rsidP="009D2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47A" w:rsidRDefault="009D247A" w:rsidP="009D2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47A" w:rsidRDefault="009D247A" w:rsidP="009D2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D5EAE" w:rsidRDefault="004D5EAE" w:rsidP="004D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Indah </w:t>
      </w:r>
      <w:proofErr w:type="spellStart"/>
      <w:r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>Karyawati</w:t>
      </w:r>
      <w:proofErr w:type="spellEnd"/>
      <w:r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proofErr w:type="gramStart"/>
      <w:r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>S.Si</w:t>
      </w:r>
      <w:proofErr w:type="spellEnd"/>
      <w:proofErr w:type="gramEnd"/>
      <w:r w:rsidR="009D247A"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D247A">
        <w:rPr>
          <w:rFonts w:ascii="Times New Roman" w:eastAsia="Times New Roman" w:hAnsi="Times New Roman" w:cs="Times New Roman"/>
          <w:sz w:val="24"/>
          <w:szCs w:val="24"/>
        </w:rPr>
        <w:tab/>
      </w:r>
      <w:r w:rsidR="009D247A">
        <w:rPr>
          <w:rFonts w:ascii="Times New Roman" w:eastAsia="Times New Roman" w:hAnsi="Times New Roman" w:cs="Times New Roman"/>
          <w:sz w:val="24"/>
          <w:szCs w:val="24"/>
        </w:rPr>
        <w:tab/>
      </w:r>
      <w:r w:rsidR="009D247A">
        <w:rPr>
          <w:rFonts w:ascii="Times New Roman" w:eastAsia="Times New Roman" w:hAnsi="Times New Roman" w:cs="Times New Roman"/>
          <w:sz w:val="24"/>
          <w:szCs w:val="24"/>
        </w:rPr>
        <w:tab/>
      </w:r>
      <w:r w:rsidR="009D247A">
        <w:rPr>
          <w:rFonts w:ascii="Times New Roman" w:eastAsia="Times New Roman" w:hAnsi="Times New Roman" w:cs="Times New Roman"/>
          <w:sz w:val="24"/>
          <w:szCs w:val="24"/>
        </w:rPr>
        <w:tab/>
      </w:r>
      <w:r w:rsidR="009D247A">
        <w:rPr>
          <w:rFonts w:ascii="Times New Roman" w:eastAsia="Times New Roman" w:hAnsi="Times New Roman" w:cs="Times New Roman"/>
          <w:sz w:val="24"/>
          <w:szCs w:val="24"/>
        </w:rPr>
        <w:tab/>
      </w:r>
      <w:r w:rsidR="009D247A">
        <w:rPr>
          <w:rFonts w:ascii="Times New Roman" w:eastAsia="Times New Roman" w:hAnsi="Times New Roman" w:cs="Times New Roman"/>
          <w:sz w:val="24"/>
          <w:szCs w:val="24"/>
        </w:rPr>
        <w:tab/>
      </w:r>
      <w:r w:rsidR="009D247A">
        <w:rPr>
          <w:rFonts w:ascii="Times New Roman" w:eastAsia="Times New Roman" w:hAnsi="Times New Roman" w:cs="Times New Roman"/>
          <w:sz w:val="24"/>
          <w:szCs w:val="24"/>
        </w:rPr>
        <w:tab/>
      </w:r>
      <w:r w:rsidR="009D247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Indah </w:t>
      </w:r>
      <w:proofErr w:type="spellStart"/>
      <w:r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>Karyawati</w:t>
      </w:r>
      <w:proofErr w:type="spellEnd"/>
      <w:r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>S.Si</w:t>
      </w:r>
      <w:proofErr w:type="spellEnd"/>
      <w:r w:rsidRPr="004D5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247A" w:rsidRDefault="004D5EAE" w:rsidP="004D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NIP. 197705142008032001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NIP. 197705142008032001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</w:p>
    <w:p w:rsidR="009D247A" w:rsidRPr="00B6415B" w:rsidRDefault="009D247A" w:rsidP="00406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D247A" w:rsidRPr="00B6415B" w:rsidSect="0040676E">
      <w:footerReference w:type="default" r:id="rId8"/>
      <w:pgSz w:w="16840" w:h="11907" w:orient="landscape" w:code="9"/>
      <w:pgMar w:top="709" w:right="68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CA" w:rsidRDefault="00ED58CA" w:rsidP="009D247A">
      <w:pPr>
        <w:spacing w:after="0" w:line="240" w:lineRule="auto"/>
      </w:pPr>
      <w:r>
        <w:separator/>
      </w:r>
    </w:p>
  </w:endnote>
  <w:endnote w:type="continuationSeparator" w:id="0">
    <w:p w:rsidR="00ED58CA" w:rsidRDefault="00ED58CA" w:rsidP="009D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47A" w:rsidRDefault="00962BE9">
    <w:pPr>
      <w:pStyle w:val="Footer"/>
    </w:pPr>
    <w:r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 w:rsidR="009D247A"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CA" w:rsidRDefault="00ED58CA" w:rsidP="009D247A">
      <w:pPr>
        <w:spacing w:after="0" w:line="240" w:lineRule="auto"/>
      </w:pPr>
      <w:r>
        <w:separator/>
      </w:r>
    </w:p>
  </w:footnote>
  <w:footnote w:type="continuationSeparator" w:id="0">
    <w:p w:rsidR="00ED58CA" w:rsidRDefault="00ED58CA" w:rsidP="009D2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3099"/>
    <w:multiLevelType w:val="hybridMultilevel"/>
    <w:tmpl w:val="12D2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063E"/>
    <w:multiLevelType w:val="hybridMultilevel"/>
    <w:tmpl w:val="586C8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70852"/>
    <w:multiLevelType w:val="hybridMultilevel"/>
    <w:tmpl w:val="DD7C617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451462"/>
    <w:multiLevelType w:val="hybridMultilevel"/>
    <w:tmpl w:val="392CD7B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73BAE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4F50B5C"/>
    <w:multiLevelType w:val="hybridMultilevel"/>
    <w:tmpl w:val="FA1463F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E570EE2"/>
    <w:multiLevelType w:val="hybridMultilevel"/>
    <w:tmpl w:val="55C4C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F2556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40B4F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D22249"/>
    <w:multiLevelType w:val="hybridMultilevel"/>
    <w:tmpl w:val="6BE8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68C"/>
    <w:multiLevelType w:val="hybridMultilevel"/>
    <w:tmpl w:val="AD7AA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A4344"/>
    <w:multiLevelType w:val="hybridMultilevel"/>
    <w:tmpl w:val="9D147C20"/>
    <w:lvl w:ilvl="0" w:tplc="AC34D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B782D"/>
    <w:multiLevelType w:val="hybridMultilevel"/>
    <w:tmpl w:val="3156334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A8C5DD5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D9E1132"/>
    <w:multiLevelType w:val="hybridMultilevel"/>
    <w:tmpl w:val="AEFA20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3766A"/>
    <w:multiLevelType w:val="hybridMultilevel"/>
    <w:tmpl w:val="0CAA3B4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0251E73"/>
    <w:multiLevelType w:val="hybridMultilevel"/>
    <w:tmpl w:val="9AD08BF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374D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19A7267"/>
    <w:multiLevelType w:val="hybridMultilevel"/>
    <w:tmpl w:val="3D4E3D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A38D2"/>
    <w:multiLevelType w:val="hybridMultilevel"/>
    <w:tmpl w:val="3BE88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484981"/>
    <w:multiLevelType w:val="hybridMultilevel"/>
    <w:tmpl w:val="1EE46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914895"/>
    <w:multiLevelType w:val="hybridMultilevel"/>
    <w:tmpl w:val="918061C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39691C"/>
    <w:multiLevelType w:val="hybridMultilevel"/>
    <w:tmpl w:val="473C5E0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452D0"/>
    <w:multiLevelType w:val="hybridMultilevel"/>
    <w:tmpl w:val="9458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2788B"/>
    <w:multiLevelType w:val="hybridMultilevel"/>
    <w:tmpl w:val="8CDA1D7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45754C5"/>
    <w:multiLevelType w:val="hybridMultilevel"/>
    <w:tmpl w:val="AFF247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51ED5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5B23D02"/>
    <w:multiLevelType w:val="hybridMultilevel"/>
    <w:tmpl w:val="6990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06C20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8CB0EFD"/>
    <w:multiLevelType w:val="hybridMultilevel"/>
    <w:tmpl w:val="ABD482F4"/>
    <w:lvl w:ilvl="0" w:tplc="04090001">
      <w:start w:val="1"/>
      <w:numFmt w:val="decimal"/>
      <w:pStyle w:val="Heading4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9C63CB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D041445"/>
    <w:multiLevelType w:val="hybridMultilevel"/>
    <w:tmpl w:val="B11889B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D2506"/>
    <w:multiLevelType w:val="hybridMultilevel"/>
    <w:tmpl w:val="2F205E1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1163932"/>
    <w:multiLevelType w:val="hybridMultilevel"/>
    <w:tmpl w:val="DA70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90D51"/>
    <w:multiLevelType w:val="hybridMultilevel"/>
    <w:tmpl w:val="F9A02FB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45AA9"/>
    <w:multiLevelType w:val="hybridMultilevel"/>
    <w:tmpl w:val="A0B4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C6148"/>
    <w:multiLevelType w:val="hybridMultilevel"/>
    <w:tmpl w:val="A3F0C07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DBA2FA4"/>
    <w:multiLevelType w:val="hybridMultilevel"/>
    <w:tmpl w:val="C792B7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21"/>
  </w:num>
  <w:num w:numId="5">
    <w:abstractNumId w:val="31"/>
  </w:num>
  <w:num w:numId="6">
    <w:abstractNumId w:val="18"/>
  </w:num>
  <w:num w:numId="7">
    <w:abstractNumId w:val="29"/>
  </w:num>
  <w:num w:numId="8">
    <w:abstractNumId w:val="22"/>
  </w:num>
  <w:num w:numId="9">
    <w:abstractNumId w:val="7"/>
  </w:num>
  <w:num w:numId="10">
    <w:abstractNumId w:val="3"/>
  </w:num>
  <w:num w:numId="11">
    <w:abstractNumId w:val="20"/>
  </w:num>
  <w:num w:numId="12">
    <w:abstractNumId w:val="34"/>
  </w:num>
  <w:num w:numId="13">
    <w:abstractNumId w:val="35"/>
  </w:num>
  <w:num w:numId="14">
    <w:abstractNumId w:val="10"/>
  </w:num>
  <w:num w:numId="15">
    <w:abstractNumId w:val="13"/>
  </w:num>
  <w:num w:numId="16">
    <w:abstractNumId w:val="26"/>
  </w:num>
  <w:num w:numId="17">
    <w:abstractNumId w:val="17"/>
  </w:num>
  <w:num w:numId="18">
    <w:abstractNumId w:val="9"/>
  </w:num>
  <w:num w:numId="19">
    <w:abstractNumId w:val="5"/>
  </w:num>
  <w:num w:numId="20">
    <w:abstractNumId w:val="2"/>
  </w:num>
  <w:num w:numId="21">
    <w:abstractNumId w:val="1"/>
  </w:num>
  <w:num w:numId="22">
    <w:abstractNumId w:val="8"/>
  </w:num>
  <w:num w:numId="23">
    <w:abstractNumId w:val="12"/>
  </w:num>
  <w:num w:numId="24">
    <w:abstractNumId w:val="16"/>
  </w:num>
  <w:num w:numId="25">
    <w:abstractNumId w:val="19"/>
  </w:num>
  <w:num w:numId="26">
    <w:abstractNumId w:val="27"/>
  </w:num>
  <w:num w:numId="27">
    <w:abstractNumId w:val="15"/>
  </w:num>
  <w:num w:numId="28">
    <w:abstractNumId w:val="24"/>
  </w:num>
  <w:num w:numId="29">
    <w:abstractNumId w:val="30"/>
  </w:num>
  <w:num w:numId="30">
    <w:abstractNumId w:val="14"/>
  </w:num>
  <w:num w:numId="31">
    <w:abstractNumId w:val="23"/>
  </w:num>
  <w:num w:numId="32">
    <w:abstractNumId w:val="11"/>
  </w:num>
  <w:num w:numId="33">
    <w:abstractNumId w:val="25"/>
  </w:num>
  <w:num w:numId="34">
    <w:abstractNumId w:val="28"/>
  </w:num>
  <w:num w:numId="35">
    <w:abstractNumId w:val="4"/>
  </w:num>
  <w:num w:numId="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676E"/>
    <w:rsid w:val="001F0188"/>
    <w:rsid w:val="002C07E1"/>
    <w:rsid w:val="00300E32"/>
    <w:rsid w:val="0040676E"/>
    <w:rsid w:val="004D5EAE"/>
    <w:rsid w:val="005011FC"/>
    <w:rsid w:val="00537F6D"/>
    <w:rsid w:val="00581658"/>
    <w:rsid w:val="00796CFC"/>
    <w:rsid w:val="00962BE9"/>
    <w:rsid w:val="009D247A"/>
    <w:rsid w:val="00B51E57"/>
    <w:rsid w:val="00B6415B"/>
    <w:rsid w:val="00C545E5"/>
    <w:rsid w:val="00ED58CA"/>
    <w:rsid w:val="00F5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54A9"/>
  <w15:docId w15:val="{9D848ECE-309A-40EA-B22E-4CFA6247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E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CFC"/>
    <w:pPr>
      <w:keepNext/>
      <w:keepLines/>
      <w:spacing w:after="120" w:line="240" w:lineRule="auto"/>
      <w:outlineLvl w:val="1"/>
    </w:pPr>
    <w:rPr>
      <w:rFonts w:ascii="Arial" w:eastAsia="Times New Roman" w:hAnsi="Arial" w:cs="Times New Roman"/>
      <w:b/>
      <w:bCs/>
      <w:noProof/>
      <w:szCs w:val="26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CFC"/>
    <w:pPr>
      <w:keepNext/>
      <w:keepLines/>
      <w:numPr>
        <w:numId w:val="26"/>
      </w:numPr>
      <w:spacing w:after="240" w:line="240" w:lineRule="auto"/>
      <w:outlineLvl w:val="3"/>
    </w:pPr>
    <w:rPr>
      <w:rFonts w:ascii="Calibri" w:hAnsi="Calibri" w:cs="Times New Roman"/>
      <w:b/>
      <w:bCs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"/>
    <w:basedOn w:val="Normal"/>
    <w:link w:val="ListParagraphChar"/>
    <w:uiPriority w:val="34"/>
    <w:qFormat/>
    <w:rsid w:val="0040676E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"/>
    <w:link w:val="ListParagraph"/>
    <w:uiPriority w:val="34"/>
    <w:locked/>
    <w:rsid w:val="0040676E"/>
    <w:rPr>
      <w:rFonts w:ascii="Arial" w:eastAsia="Calibri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0676E"/>
    <w:pPr>
      <w:spacing w:after="120"/>
      <w:ind w:left="360"/>
    </w:pPr>
    <w:rPr>
      <w:rFonts w:ascii="Calibri" w:hAnsi="Calibri" w:cs="Times New Roman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676E"/>
    <w:rPr>
      <w:rFonts w:ascii="Calibri" w:hAnsi="Calibri" w:cs="Times New Roman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796CFC"/>
    <w:rPr>
      <w:rFonts w:ascii="Arial" w:eastAsia="Times New Roman" w:hAnsi="Arial" w:cs="Times New Roman"/>
      <w:b/>
      <w:bCs/>
      <w:noProof/>
      <w:szCs w:val="26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796CFC"/>
    <w:rPr>
      <w:rFonts w:ascii="Calibri" w:hAnsi="Calibri" w:cs="Times New Roman"/>
      <w:b/>
      <w:bCs/>
      <w:i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D24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47A"/>
  </w:style>
  <w:style w:type="paragraph" w:styleId="Footer">
    <w:name w:val="footer"/>
    <w:basedOn w:val="Normal"/>
    <w:link w:val="FooterChar"/>
    <w:uiPriority w:val="99"/>
    <w:unhideWhenUsed/>
    <w:rsid w:val="009D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47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D2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herysuryawan.blogs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SMA N 1 SIANTAN</cp:lastModifiedBy>
  <cp:revision>14</cp:revision>
  <dcterms:created xsi:type="dcterms:W3CDTF">2017-07-07T11:48:00Z</dcterms:created>
  <dcterms:modified xsi:type="dcterms:W3CDTF">2021-08-07T03:01:00Z</dcterms:modified>
</cp:coreProperties>
</file>